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FBE9" w14:textId="77777777" w:rsidR="006C51F5" w:rsidRPr="00923C3A" w:rsidRDefault="00923C3A" w:rsidP="006C51F5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Minutes the </w:t>
      </w:r>
      <w:r w:rsidR="006C51F5" w:rsidRPr="00923C3A">
        <w:rPr>
          <w:b/>
          <w:sz w:val="24"/>
          <w:szCs w:val="24"/>
          <w:lang w:val="en-GB"/>
        </w:rPr>
        <w:t>11th NKL network meeting September 21th 2021 Zoom</w:t>
      </w:r>
    </w:p>
    <w:p w14:paraId="1446F86F" w14:textId="77777777" w:rsidR="006C51F5" w:rsidRDefault="006C51F5" w:rsidP="006C51F5">
      <w:pPr>
        <w:spacing w:after="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Participants</w:t>
      </w:r>
    </w:p>
    <w:p w14:paraId="01B56530" w14:textId="77777777" w:rsidR="006C51F5" w:rsidRDefault="006C51F5" w:rsidP="006C51F5">
      <w:pPr>
        <w:spacing w:after="0" w:line="276" w:lineRule="auto"/>
        <w:rPr>
          <w:lang w:val="en-GB"/>
        </w:rPr>
      </w:pPr>
      <w:r>
        <w:rPr>
          <w:lang w:val="en-GB"/>
        </w:rPr>
        <w:t>Claudia de Freitas</w:t>
      </w:r>
    </w:p>
    <w:p w14:paraId="26F79205" w14:textId="77777777" w:rsidR="006C51F5" w:rsidRDefault="006C51F5" w:rsidP="006C51F5">
      <w:pPr>
        <w:spacing w:after="0" w:line="276" w:lineRule="auto"/>
        <w:rPr>
          <w:lang w:val="en-GB"/>
        </w:rPr>
      </w:pPr>
      <w:r>
        <w:rPr>
          <w:lang w:val="en-GB"/>
        </w:rPr>
        <w:t>Srecko Gajovic</w:t>
      </w:r>
    </w:p>
    <w:p w14:paraId="02A98A69" w14:textId="77777777" w:rsidR="006C51F5" w:rsidRDefault="006C51F5" w:rsidP="006C51F5">
      <w:pPr>
        <w:spacing w:after="0" w:line="276" w:lineRule="auto"/>
      </w:pPr>
      <w:r>
        <w:t>Vanja Koplias</w:t>
      </w:r>
    </w:p>
    <w:p w14:paraId="3D2F984A" w14:textId="77777777" w:rsidR="006C51F5" w:rsidRDefault="006C51F5" w:rsidP="006C51F5">
      <w:pPr>
        <w:spacing w:after="0" w:line="276" w:lineRule="auto"/>
      </w:pPr>
      <w:r>
        <w:t>Franc Mali</w:t>
      </w:r>
    </w:p>
    <w:p w14:paraId="65F226ED" w14:textId="77777777" w:rsidR="006C51F5" w:rsidRDefault="006C51F5" w:rsidP="006C51F5">
      <w:pPr>
        <w:spacing w:after="0" w:line="276" w:lineRule="auto"/>
      </w:pPr>
      <w:r>
        <w:t>Lucia Martinelli</w:t>
      </w:r>
    </w:p>
    <w:p w14:paraId="15CC2CFD" w14:textId="77777777" w:rsidR="006C51F5" w:rsidRDefault="006C51F5" w:rsidP="006C51F5">
      <w:pPr>
        <w:spacing w:after="0" w:line="276" w:lineRule="auto"/>
      </w:pPr>
      <w:r>
        <w:t>Maruska Nardoni</w:t>
      </w:r>
    </w:p>
    <w:p w14:paraId="54E6A60C" w14:textId="77777777" w:rsidR="006C51F5" w:rsidRDefault="006C51F5" w:rsidP="006C51F5">
      <w:pPr>
        <w:spacing w:after="0" w:line="276" w:lineRule="auto"/>
      </w:pPr>
      <w:r>
        <w:t>Jennie Olofsson</w:t>
      </w:r>
    </w:p>
    <w:p w14:paraId="2F7D06C8" w14:textId="77777777" w:rsidR="006C51F5" w:rsidRDefault="006C51F5" w:rsidP="006C51F5">
      <w:pPr>
        <w:spacing w:after="0" w:line="276" w:lineRule="auto"/>
      </w:pPr>
      <w:r>
        <w:t>Meline Sahinol</w:t>
      </w:r>
    </w:p>
    <w:p w14:paraId="6A79FA20" w14:textId="77777777" w:rsidR="006C51F5" w:rsidRDefault="006C51F5" w:rsidP="006C51F5">
      <w:pPr>
        <w:spacing w:after="0" w:line="276" w:lineRule="auto"/>
      </w:pPr>
      <w:r>
        <w:t>Susana Silva</w:t>
      </w:r>
    </w:p>
    <w:p w14:paraId="647D84CD" w14:textId="77777777" w:rsidR="006C51F5" w:rsidRDefault="006C51F5" w:rsidP="006C51F5">
      <w:pPr>
        <w:spacing w:after="0" w:line="276" w:lineRule="auto"/>
      </w:pPr>
      <w:r>
        <w:t>Anna Lydia Svalastog</w:t>
      </w:r>
    </w:p>
    <w:p w14:paraId="3E5C8AE2" w14:textId="77777777" w:rsidR="006C51F5" w:rsidRDefault="006C51F5" w:rsidP="006C51F5">
      <w:pPr>
        <w:spacing w:after="0" w:line="276" w:lineRule="auto"/>
      </w:pPr>
      <w:r>
        <w:t>Matjaz Vidmar</w:t>
      </w:r>
    </w:p>
    <w:p w14:paraId="7F48D4D8" w14:textId="77777777" w:rsidR="006C51F5" w:rsidRDefault="006C51F5" w:rsidP="006C51F5">
      <w:pPr>
        <w:spacing w:after="0" w:line="276" w:lineRule="auto"/>
      </w:pPr>
    </w:p>
    <w:p w14:paraId="281A4D05" w14:textId="77777777" w:rsidR="006C51F5" w:rsidRPr="001B0354" w:rsidRDefault="006C51F5" w:rsidP="0089521D">
      <w:pPr>
        <w:spacing w:after="0" w:line="276" w:lineRule="auto"/>
        <w:rPr>
          <w:lang w:val="sv-SE"/>
        </w:rPr>
      </w:pPr>
      <w:r w:rsidRPr="001B0354">
        <w:rPr>
          <w:rStyle w:val="markedcontent"/>
          <w:lang w:val="sv-SE"/>
        </w:rPr>
        <w:t xml:space="preserve">Chairperson: </w:t>
      </w:r>
      <w:r w:rsidRPr="001B0354">
        <w:rPr>
          <w:lang w:val="sv-SE"/>
        </w:rPr>
        <w:t xml:space="preserve">Anna Lydia Svalastog </w:t>
      </w:r>
      <w:r w:rsidRPr="001B0354">
        <w:rPr>
          <w:lang w:val="sv-SE"/>
        </w:rPr>
        <w:br/>
      </w:r>
      <w:r w:rsidRPr="001B0354">
        <w:rPr>
          <w:rStyle w:val="markedcontent"/>
          <w:lang w:val="sv-SE"/>
        </w:rPr>
        <w:t xml:space="preserve">Secretary: </w:t>
      </w:r>
      <w:r w:rsidRPr="001B0354">
        <w:rPr>
          <w:lang w:val="sv-SE"/>
        </w:rPr>
        <w:t>Jennie Olofsson</w:t>
      </w:r>
    </w:p>
    <w:p w14:paraId="140977AF" w14:textId="77777777" w:rsidR="006C51F5" w:rsidRDefault="006C51F5" w:rsidP="006C51F5">
      <w:pPr>
        <w:spacing w:after="0" w:line="23" w:lineRule="atLeast"/>
        <w:rPr>
          <w:lang w:val="en-GB"/>
        </w:rPr>
      </w:pPr>
      <w:r w:rsidRPr="001B0354">
        <w:rPr>
          <w:lang w:val="en-US"/>
        </w:rPr>
        <w:br/>
      </w:r>
      <w:r>
        <w:rPr>
          <w:lang w:val="en-GB"/>
        </w:rPr>
        <w:t>1. Anna Lydia Svalastog is chosen to write minutes, and Jennie Olofsson will read and correct the minutes.</w:t>
      </w:r>
    </w:p>
    <w:p w14:paraId="4A413743" w14:textId="77777777" w:rsidR="006C51F5" w:rsidRPr="006C51F5" w:rsidRDefault="006C51F5" w:rsidP="006C51F5">
      <w:pPr>
        <w:spacing w:after="0" w:line="23" w:lineRule="atLeast"/>
        <w:rPr>
          <w:rStyle w:val="markedcontent"/>
          <w:lang w:val="en-GB"/>
        </w:rPr>
      </w:pPr>
      <w:r>
        <w:rPr>
          <w:lang w:val="en-GB"/>
        </w:rPr>
        <w:br/>
      </w:r>
      <w:r>
        <w:rPr>
          <w:rStyle w:val="markedcontent"/>
          <w:lang w:val="en-GB"/>
        </w:rPr>
        <w:t xml:space="preserve">2. Accepting the agenda for this meeting. </w:t>
      </w:r>
      <w:r>
        <w:rPr>
          <w:rStyle w:val="markedcontent"/>
          <w:lang w:val="en-GB"/>
        </w:rPr>
        <w:br/>
      </w:r>
      <w:r>
        <w:rPr>
          <w:lang w:val="en-GB"/>
        </w:rPr>
        <w:t xml:space="preserve">- </w:t>
      </w:r>
      <w:r>
        <w:rPr>
          <w:rStyle w:val="markedcontent"/>
          <w:lang w:val="en-GB"/>
        </w:rPr>
        <w:t xml:space="preserve">The meeting decides to: accept the agenda for this meeting. </w:t>
      </w:r>
      <w:r>
        <w:rPr>
          <w:lang w:val="en-GB"/>
        </w:rPr>
        <w:br/>
      </w:r>
      <w:r>
        <w:rPr>
          <w:lang w:val="en-GB"/>
        </w:rPr>
        <w:br/>
      </w:r>
      <w:r>
        <w:rPr>
          <w:rStyle w:val="markedcontent"/>
          <w:lang w:val="en-GB"/>
        </w:rPr>
        <w:t xml:space="preserve">3. Accepting minutes from the 10th NKL meeting, on-line organised from Bilbao. </w:t>
      </w:r>
    </w:p>
    <w:p w14:paraId="42F1D224" w14:textId="77777777" w:rsidR="006C51F5" w:rsidRPr="006C51F5" w:rsidRDefault="006C51F5" w:rsidP="006C51F5">
      <w:pPr>
        <w:spacing w:after="0" w:line="23" w:lineRule="atLeast"/>
        <w:rPr>
          <w:lang w:val="en-GB"/>
        </w:rPr>
      </w:pPr>
      <w:r>
        <w:rPr>
          <w:rStyle w:val="markedcontent"/>
          <w:lang w:val="en-GB"/>
        </w:rPr>
        <w:t xml:space="preserve">Anna Lydia goes through the </w:t>
      </w:r>
      <w:r>
        <w:rPr>
          <w:lang w:val="en-GB"/>
        </w:rPr>
        <w:t xml:space="preserve">minutes. </w:t>
      </w:r>
    </w:p>
    <w:p w14:paraId="52178FE2" w14:textId="77777777" w:rsidR="006C51F5" w:rsidRDefault="006C51F5" w:rsidP="006C51F5">
      <w:pPr>
        <w:spacing w:after="240" w:line="23" w:lineRule="atLeast"/>
        <w:rPr>
          <w:lang w:val="en-GB"/>
        </w:rPr>
      </w:pPr>
      <w:r>
        <w:rPr>
          <w:lang w:val="en-GB"/>
        </w:rPr>
        <w:t xml:space="preserve">- </w:t>
      </w:r>
      <w:r>
        <w:rPr>
          <w:rStyle w:val="markedcontent"/>
          <w:lang w:val="en-GB"/>
        </w:rPr>
        <w:t xml:space="preserve">The meeting decides to: accept the minutes. </w:t>
      </w:r>
    </w:p>
    <w:p w14:paraId="6CF7C503" w14:textId="77777777" w:rsidR="006C51F5" w:rsidRDefault="006C51F5" w:rsidP="006C51F5">
      <w:pPr>
        <w:spacing w:after="0" w:line="23" w:lineRule="atLeast"/>
        <w:rPr>
          <w:lang w:val="en-GB"/>
        </w:rPr>
      </w:pPr>
      <w:r>
        <w:rPr>
          <w:lang w:val="en-GB"/>
        </w:rPr>
        <w:t xml:space="preserve">4- The series of webinars of 2021 was conducted during spring 2021 (as planned for at the 10th NKL network meeting), and organised by </w:t>
      </w:r>
      <w:proofErr w:type="spellStart"/>
      <w:r>
        <w:rPr>
          <w:lang w:val="en-GB"/>
        </w:rPr>
        <w:t>Maruska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Nardoni</w:t>
      </w:r>
      <w:proofErr w:type="spellEnd"/>
      <w:r>
        <w:rPr>
          <w:lang w:val="en-GB"/>
        </w:rPr>
        <w:t xml:space="preserve"> and Anna Lydia Svalastog.</w:t>
      </w:r>
    </w:p>
    <w:p w14:paraId="784E0437" w14:textId="77777777" w:rsidR="006C51F5" w:rsidRDefault="006C51F5" w:rsidP="006C51F5">
      <w:pPr>
        <w:spacing w:after="0" w:line="23" w:lineRule="atLeast"/>
        <w:rPr>
          <w:lang w:val="en-GB"/>
        </w:rPr>
      </w:pPr>
      <w:r>
        <w:rPr>
          <w:lang w:val="en-GB"/>
        </w:rPr>
        <w:t>At the first webinar, vaccination was chosen as topic for the series.</w:t>
      </w:r>
    </w:p>
    <w:p w14:paraId="6404A332" w14:textId="77777777" w:rsidR="006C51F5" w:rsidRDefault="006C51F5" w:rsidP="006C51F5">
      <w:pPr>
        <w:spacing w:after="0" w:line="23" w:lineRule="atLeast"/>
        <w:rPr>
          <w:lang w:val="en-GB"/>
        </w:rPr>
      </w:pPr>
      <w:r>
        <w:rPr>
          <w:lang w:val="en-GB"/>
        </w:rPr>
        <w:t xml:space="preserve">Result of the webinars: </w:t>
      </w:r>
    </w:p>
    <w:p w14:paraId="20F5A0B0" w14:textId="77777777" w:rsidR="006C51F5" w:rsidRDefault="006C51F5" w:rsidP="006C51F5">
      <w:pPr>
        <w:pStyle w:val="ListParagraph"/>
        <w:numPr>
          <w:ilvl w:val="0"/>
          <w:numId w:val="1"/>
        </w:numPr>
        <w:spacing w:after="0" w:line="23" w:lineRule="atLeast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A new Dataset, this time on vaccination, has been established. The Dataset is a collection of open-question questionnaire, organised by the webinar-group, in particular </w:t>
      </w:r>
      <w:proofErr w:type="spellStart"/>
      <w:r>
        <w:rPr>
          <w:rFonts w:eastAsia="Times New Roman"/>
          <w:lang w:val="en-GB"/>
        </w:rPr>
        <w:t>Vanja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Koplias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Maruska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Nardoni</w:t>
      </w:r>
      <w:proofErr w:type="spellEnd"/>
      <w:r>
        <w:rPr>
          <w:rFonts w:eastAsia="Times New Roman"/>
          <w:lang w:val="en-GB"/>
        </w:rPr>
        <w:t xml:space="preserve"> and Matjaz Vidmar. </w:t>
      </w:r>
    </w:p>
    <w:p w14:paraId="0A224C85" w14:textId="77777777" w:rsidR="006C51F5" w:rsidRDefault="006C51F5" w:rsidP="006C51F5">
      <w:pPr>
        <w:pStyle w:val="ListParagraph"/>
        <w:numPr>
          <w:ilvl w:val="0"/>
          <w:numId w:val="1"/>
        </w:numPr>
        <w:spacing w:after="0" w:line="23" w:lineRule="atLeast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Informed consent contracts have been signed and received by Nardoni, except from three responders, and the final three will be approached by Svalastog right after the meeting.</w:t>
      </w:r>
    </w:p>
    <w:p w14:paraId="60DE2FDB" w14:textId="77777777" w:rsidR="006C51F5" w:rsidRDefault="006C51F5" w:rsidP="006C51F5">
      <w:pPr>
        <w:pStyle w:val="ListParagraph"/>
        <w:numPr>
          <w:ilvl w:val="0"/>
          <w:numId w:val="1"/>
        </w:numPr>
        <w:spacing w:after="0" w:line="23" w:lineRule="atLeast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The ethical approval application is sent quite some time ago by Matjaz Vidmar. As soon as the approval is received, the Dataset can be published. </w:t>
      </w:r>
    </w:p>
    <w:p w14:paraId="46DEBE79" w14:textId="77777777" w:rsidR="006C51F5" w:rsidRDefault="006C51F5" w:rsidP="006C51F5">
      <w:pPr>
        <w:spacing w:after="0" w:line="23" w:lineRule="atLeast"/>
        <w:rPr>
          <w:lang w:val="en-GB"/>
        </w:rPr>
      </w:pPr>
      <w:r>
        <w:rPr>
          <w:lang w:val="en-GB"/>
        </w:rPr>
        <w:t xml:space="preserve">Result for the webinar: Two articles has been developed, based on the Dataset. </w:t>
      </w:r>
    </w:p>
    <w:p w14:paraId="6A3E0098" w14:textId="77777777" w:rsidR="006C51F5" w:rsidRDefault="006C51F5" w:rsidP="006C51F5">
      <w:pPr>
        <w:pStyle w:val="ListParagraph"/>
        <w:numPr>
          <w:ilvl w:val="0"/>
          <w:numId w:val="1"/>
        </w:numPr>
        <w:spacing w:after="0" w:line="23" w:lineRule="atLeast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One focusing on SWAT analysis, with Christina Nasadyuk as first author, and </w:t>
      </w:r>
    </w:p>
    <w:p w14:paraId="67A9C2D9" w14:textId="77777777" w:rsidR="006C51F5" w:rsidRDefault="006C51F5" w:rsidP="006C51F5">
      <w:pPr>
        <w:pStyle w:val="ListParagraph"/>
        <w:numPr>
          <w:ilvl w:val="0"/>
          <w:numId w:val="1"/>
        </w:numPr>
        <w:spacing w:after="0" w:line="23" w:lineRule="atLeast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one focusing on vaccine hesitancy, with </w:t>
      </w:r>
      <w:proofErr w:type="spellStart"/>
      <w:r>
        <w:rPr>
          <w:rFonts w:eastAsia="Times New Roman"/>
          <w:lang w:val="en-GB"/>
        </w:rPr>
        <w:t>Maruska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Nardoni</w:t>
      </w:r>
      <w:proofErr w:type="spellEnd"/>
      <w:r>
        <w:rPr>
          <w:rFonts w:eastAsia="Times New Roman"/>
          <w:lang w:val="en-GB"/>
        </w:rPr>
        <w:t xml:space="preserve"> as first author. </w:t>
      </w:r>
    </w:p>
    <w:p w14:paraId="76A4F3CB" w14:textId="77777777" w:rsidR="006C51F5" w:rsidRDefault="006C51F5" w:rsidP="006C51F5">
      <w:pPr>
        <w:spacing w:after="0" w:line="23" w:lineRule="atLeast"/>
        <w:rPr>
          <w:lang w:val="en-GB"/>
        </w:rPr>
      </w:pPr>
      <w:r>
        <w:rPr>
          <w:lang w:val="en-GB"/>
        </w:rPr>
        <w:t xml:space="preserve">Both articles are expected to be submitted to a referee journal during the autumn of 2021.   </w:t>
      </w:r>
    </w:p>
    <w:p w14:paraId="3129A157" w14:textId="77777777" w:rsidR="006C51F5" w:rsidRDefault="006C51F5" w:rsidP="006C51F5">
      <w:pPr>
        <w:spacing w:after="0" w:line="23" w:lineRule="atLeast"/>
        <w:rPr>
          <w:lang w:val="en-GB"/>
        </w:rPr>
      </w:pPr>
    </w:p>
    <w:p w14:paraId="251F6458" w14:textId="77777777" w:rsidR="006C51F5" w:rsidRDefault="006C51F5" w:rsidP="006C51F5">
      <w:pPr>
        <w:spacing w:after="0" w:line="23" w:lineRule="atLeast"/>
        <w:rPr>
          <w:lang w:val="en-GB"/>
        </w:rPr>
      </w:pPr>
      <w:r>
        <w:rPr>
          <w:lang w:val="en-GB"/>
        </w:rPr>
        <w:t xml:space="preserve">5. No COST Action application was submitted in 2020 and 2021. </w:t>
      </w:r>
    </w:p>
    <w:p w14:paraId="4059405C" w14:textId="77777777" w:rsidR="006C51F5" w:rsidRDefault="006C51F5" w:rsidP="006C51F5">
      <w:pPr>
        <w:spacing w:after="0" w:line="23" w:lineRule="atLeast"/>
        <w:rPr>
          <w:lang w:val="en-GB"/>
        </w:rPr>
      </w:pPr>
      <w:r>
        <w:rPr>
          <w:lang w:val="en-GB"/>
        </w:rPr>
        <w:t xml:space="preserve">The network meeting decided to submit a COST Action application in 2022. </w:t>
      </w:r>
    </w:p>
    <w:p w14:paraId="3B06F2B2" w14:textId="77777777" w:rsidR="00923C3A" w:rsidRDefault="00F02CAB" w:rsidP="006C51F5">
      <w:pPr>
        <w:spacing w:after="0" w:line="23" w:lineRule="atLeast"/>
        <w:rPr>
          <w:lang w:val="en-GB"/>
        </w:rPr>
      </w:pPr>
      <w:r>
        <w:rPr>
          <w:lang w:val="en-GB"/>
        </w:rPr>
        <w:t xml:space="preserve">The next deadline is </w:t>
      </w:r>
      <w:proofErr w:type="spellStart"/>
      <w:r>
        <w:rPr>
          <w:lang w:val="en-GB"/>
        </w:rPr>
        <w:t>Coctober</w:t>
      </w:r>
      <w:proofErr w:type="spellEnd"/>
      <w:r>
        <w:rPr>
          <w:lang w:val="en-GB"/>
        </w:rPr>
        <w:t xml:space="preserve"> 20h 2022: </w:t>
      </w:r>
      <w:hyperlink r:id="rId5" w:history="1">
        <w:r w:rsidRPr="0046628E">
          <w:rPr>
            <w:rStyle w:val="Hyperlink"/>
            <w:lang w:val="en-GB"/>
          </w:rPr>
          <w:t>https://www.cost.eu/funding/how-to-get-funding/open-call-a-simple-one-step-application-process/</w:t>
        </w:r>
      </w:hyperlink>
      <w:r>
        <w:rPr>
          <w:lang w:val="en-GB"/>
        </w:rPr>
        <w:t xml:space="preserve"> </w:t>
      </w:r>
    </w:p>
    <w:p w14:paraId="14997860" w14:textId="77777777" w:rsidR="006C51F5" w:rsidRPr="00F02CAB" w:rsidRDefault="00F02CAB" w:rsidP="006C51F5">
      <w:pPr>
        <w:spacing w:after="0" w:line="23" w:lineRule="atLeast"/>
        <w:rPr>
          <w:color w:val="008000"/>
          <w:lang w:val="en-GB"/>
        </w:rPr>
      </w:pPr>
      <w:r w:rsidRPr="00F02CAB">
        <w:rPr>
          <w:color w:val="008000"/>
          <w:lang w:val="en-GB"/>
        </w:rPr>
        <w:t>At the member meeting we assumed that the next call would be in the autumn (April), and decided that p</w:t>
      </w:r>
      <w:r w:rsidR="006C51F5" w:rsidRPr="00F02CAB">
        <w:rPr>
          <w:color w:val="008000"/>
          <w:lang w:val="en-GB"/>
        </w:rPr>
        <w:t xml:space="preserve">reparations this time </w:t>
      </w:r>
      <w:r w:rsidRPr="00F02CAB">
        <w:rPr>
          <w:color w:val="008000"/>
          <w:lang w:val="en-GB"/>
        </w:rPr>
        <w:t>should be done</w:t>
      </w:r>
      <w:r w:rsidR="006C51F5" w:rsidRPr="00F02CAB">
        <w:rPr>
          <w:color w:val="008000"/>
          <w:lang w:val="en-GB"/>
        </w:rPr>
        <w:t xml:space="preserve"> on-line.</w:t>
      </w:r>
      <w:r w:rsidRPr="00F02CAB">
        <w:rPr>
          <w:color w:val="008000"/>
          <w:lang w:val="en-GB"/>
        </w:rPr>
        <w:t xml:space="preserve"> As the next call is in October, we should discuss </w:t>
      </w:r>
      <w:r w:rsidRPr="00F02CAB">
        <w:rPr>
          <w:color w:val="008000"/>
          <w:lang w:val="en-GB"/>
        </w:rPr>
        <w:lastRenderedPageBreak/>
        <w:t>more thoroughly the aim and content of the application at the next NKL member meeting in Vienna May 6</w:t>
      </w:r>
      <w:r w:rsidRPr="00F02CAB">
        <w:rPr>
          <w:color w:val="008000"/>
          <w:vertAlign w:val="superscript"/>
          <w:lang w:val="en-GB"/>
        </w:rPr>
        <w:t>th</w:t>
      </w:r>
      <w:r w:rsidRPr="00F02CAB">
        <w:rPr>
          <w:color w:val="008000"/>
          <w:lang w:val="en-GB"/>
        </w:rPr>
        <w:t xml:space="preserve">.  </w:t>
      </w:r>
      <w:r w:rsidR="006C51F5" w:rsidRPr="00F02CAB">
        <w:rPr>
          <w:color w:val="008000"/>
          <w:lang w:val="en-GB"/>
        </w:rPr>
        <w:t xml:space="preserve"> </w:t>
      </w:r>
    </w:p>
    <w:p w14:paraId="5EABA8F4" w14:textId="77777777" w:rsidR="00F02CAB" w:rsidRDefault="00F02CAB" w:rsidP="006C51F5">
      <w:pPr>
        <w:spacing w:after="0" w:line="23" w:lineRule="atLeast"/>
        <w:rPr>
          <w:color w:val="008000"/>
          <w:lang w:val="en-GB"/>
        </w:rPr>
      </w:pPr>
    </w:p>
    <w:p w14:paraId="7A7D8DAD" w14:textId="77777777" w:rsidR="006547E8" w:rsidRPr="006547E8" w:rsidRDefault="006547E8" w:rsidP="006C51F5">
      <w:pPr>
        <w:spacing w:after="0" w:line="23" w:lineRule="atLeast"/>
        <w:rPr>
          <w:lang w:val="en-GB"/>
        </w:rPr>
      </w:pPr>
      <w:r w:rsidRPr="006547E8">
        <w:rPr>
          <w:lang w:val="en-GB"/>
        </w:rPr>
        <w:t>A</w:t>
      </w:r>
      <w:r>
        <w:rPr>
          <w:lang w:val="en-GB"/>
        </w:rPr>
        <w:t>nna Lydia suggested a NKL S</w:t>
      </w:r>
      <w:r w:rsidRPr="006547E8">
        <w:rPr>
          <w:lang w:val="en-GB"/>
        </w:rPr>
        <w:t xml:space="preserve">teering </w:t>
      </w:r>
      <w:r>
        <w:rPr>
          <w:lang w:val="en-GB"/>
        </w:rPr>
        <w:t>C</w:t>
      </w:r>
      <w:r w:rsidRPr="006547E8">
        <w:rPr>
          <w:lang w:val="en-GB"/>
        </w:rPr>
        <w:t xml:space="preserve">ommittee meeting should the COST Action work. </w:t>
      </w:r>
    </w:p>
    <w:p w14:paraId="3DB11B69" w14:textId="77777777" w:rsidR="00F02CAB" w:rsidRDefault="00F02CAB" w:rsidP="006C51F5">
      <w:pPr>
        <w:spacing w:after="0" w:line="23" w:lineRule="atLeast"/>
        <w:rPr>
          <w:lang w:val="en-GB"/>
        </w:rPr>
      </w:pPr>
    </w:p>
    <w:p w14:paraId="4E7564D5" w14:textId="77777777" w:rsidR="00923C3A" w:rsidRDefault="00923C3A" w:rsidP="00923C3A">
      <w:pPr>
        <w:spacing w:after="0" w:line="23" w:lineRule="atLeast"/>
        <w:rPr>
          <w:lang w:val="en-GB"/>
        </w:rPr>
      </w:pPr>
      <w:r>
        <w:rPr>
          <w:lang w:val="en-GB"/>
        </w:rPr>
        <w:t xml:space="preserve">Lucia </w:t>
      </w:r>
      <w:proofErr w:type="spellStart"/>
      <w:r>
        <w:rPr>
          <w:lang w:val="en-GB"/>
        </w:rPr>
        <w:t>Martinelle</w:t>
      </w:r>
      <w:proofErr w:type="spellEnd"/>
      <w:r>
        <w:rPr>
          <w:lang w:val="en-GB"/>
        </w:rPr>
        <w:t xml:space="preserve"> is now president of the European Platform of Women Scientists, and umbrella organisation for 40 EU organisations and human sciences.  </w:t>
      </w:r>
      <w:hyperlink r:id="rId6" w:history="1">
        <w:r w:rsidRPr="0046628E">
          <w:rPr>
            <w:rStyle w:val="Hyperlink"/>
            <w:lang w:val="en-GB"/>
          </w:rPr>
          <w:t>https://epws.org/executive-committee</w:t>
        </w:r>
      </w:hyperlink>
      <w:r>
        <w:rPr>
          <w:lang w:val="en-GB"/>
        </w:rPr>
        <w:t xml:space="preserve"> This may also be of interest in the COST Action application work.</w:t>
      </w:r>
    </w:p>
    <w:p w14:paraId="08AA297B" w14:textId="77777777" w:rsidR="00923C3A" w:rsidRDefault="00923C3A" w:rsidP="006C51F5">
      <w:pPr>
        <w:spacing w:after="0" w:line="23" w:lineRule="atLeast"/>
        <w:rPr>
          <w:lang w:val="en-GB"/>
        </w:rPr>
      </w:pPr>
      <w:r>
        <w:rPr>
          <w:lang w:val="en-GB"/>
        </w:rPr>
        <w:t xml:space="preserve"> </w:t>
      </w:r>
    </w:p>
    <w:p w14:paraId="685DE611" w14:textId="77777777" w:rsidR="009A555A" w:rsidRDefault="00F02CAB" w:rsidP="00923C3A">
      <w:pPr>
        <w:spacing w:after="0" w:line="23" w:lineRule="atLeast"/>
        <w:rPr>
          <w:lang w:val="en-GB"/>
        </w:rPr>
      </w:pPr>
      <w:r>
        <w:rPr>
          <w:lang w:val="en-GB"/>
        </w:rPr>
        <w:t>6. Franc Mali informed about The Social Science Forum in Slovenia that he approached for a Special Issues (SI) in the after mate of the NKL-conference September 20</w:t>
      </w:r>
      <w:r w:rsidRPr="00F02CAB">
        <w:rPr>
          <w:vertAlign w:val="superscript"/>
          <w:lang w:val="en-GB"/>
        </w:rPr>
        <w:t>th</w:t>
      </w:r>
      <w:r>
        <w:rPr>
          <w:lang w:val="en-GB"/>
        </w:rPr>
        <w:t xml:space="preserve"> 2021, and also for a possible NKL-stream. Jennie Olofsson, Franc Mali and Anna Lydia Svalastog had applied for a SI, as well as been in discussion with the present editors, </w:t>
      </w:r>
      <w:r w:rsidR="009A555A">
        <w:rPr>
          <w:lang w:val="en-GB"/>
        </w:rPr>
        <w:t>regarding</w:t>
      </w:r>
      <w:r>
        <w:rPr>
          <w:lang w:val="en-GB"/>
        </w:rPr>
        <w:t xml:space="preserve"> an</w:t>
      </w:r>
      <w:r w:rsidR="009A555A">
        <w:rPr>
          <w:lang w:val="en-GB"/>
        </w:rPr>
        <w:t xml:space="preserve"> NKL-stream in the SSF journal. </w:t>
      </w:r>
    </w:p>
    <w:p w14:paraId="6CE45EE0" w14:textId="754FF729" w:rsidR="009A555A" w:rsidRDefault="009A555A" w:rsidP="00923C3A">
      <w:pPr>
        <w:spacing w:after="0" w:line="23" w:lineRule="atLeast"/>
        <w:rPr>
          <w:lang w:val="en-GB"/>
        </w:rPr>
      </w:pPr>
      <w:r>
        <w:rPr>
          <w:lang w:val="en-GB"/>
        </w:rPr>
        <w:t xml:space="preserve">Due to a some what complicated bureaucratic path way for a NKL stream in SSF, we decided to not take this any further.  </w:t>
      </w:r>
    </w:p>
    <w:p w14:paraId="1A0B75B3" w14:textId="544109B7" w:rsidR="00B14D23" w:rsidRDefault="00F02CAB" w:rsidP="006C51F5">
      <w:pPr>
        <w:rPr>
          <w:color w:val="008000"/>
          <w:lang w:val="en-GB"/>
        </w:rPr>
      </w:pPr>
      <w:r>
        <w:rPr>
          <w:color w:val="008000"/>
          <w:lang w:val="en-GB"/>
        </w:rPr>
        <w:t>In December we got a decision on the application for a SI in the SS</w:t>
      </w:r>
      <w:r w:rsidR="009A555A">
        <w:rPr>
          <w:color w:val="008000"/>
          <w:lang w:val="en-GB"/>
        </w:rPr>
        <w:t xml:space="preserve">F journal, </w:t>
      </w:r>
      <w:r w:rsidR="00B14D23">
        <w:rPr>
          <w:color w:val="008000"/>
          <w:lang w:val="en-GB"/>
        </w:rPr>
        <w:t xml:space="preserve">and the application was approved. </w:t>
      </w:r>
      <w:r w:rsidR="009A555A">
        <w:rPr>
          <w:color w:val="008000"/>
          <w:lang w:val="en-GB"/>
        </w:rPr>
        <w:t xml:space="preserve">Deadline for the first draft of full article is in April 2022. Theme for the SI is </w:t>
      </w:r>
      <w:r w:rsidR="009A555A" w:rsidRPr="009A555A">
        <w:rPr>
          <w:i/>
          <w:color w:val="008000"/>
          <w:lang w:val="en-GB"/>
        </w:rPr>
        <w:t>Boundary making and knowledge production during the COVID-19 pandemic</w:t>
      </w:r>
      <w:r w:rsidR="009A555A">
        <w:rPr>
          <w:color w:val="008000"/>
          <w:lang w:val="en-GB"/>
        </w:rPr>
        <w:t xml:space="preserve">. </w:t>
      </w:r>
      <w:r w:rsidR="00B14D23">
        <w:rPr>
          <w:color w:val="008000"/>
          <w:lang w:val="en-GB"/>
        </w:rPr>
        <w:t xml:space="preserve">The SI will be out December 2022. </w:t>
      </w:r>
    </w:p>
    <w:p w14:paraId="44AF137E" w14:textId="77777777" w:rsidR="006547E8" w:rsidRDefault="00B14D23" w:rsidP="006547E8">
      <w:pPr>
        <w:spacing w:after="0" w:line="23" w:lineRule="atLeast"/>
        <w:rPr>
          <w:lang w:val="en-GB"/>
        </w:rPr>
      </w:pPr>
      <w:r w:rsidRPr="00B14D23">
        <w:rPr>
          <w:lang w:val="en-GB"/>
        </w:rPr>
        <w:t xml:space="preserve">7. </w:t>
      </w:r>
      <w:r w:rsidR="006547E8">
        <w:rPr>
          <w:lang w:val="en-GB"/>
        </w:rPr>
        <w:t>A question that was raised is: How do we keep NKL vibrant and relevant?</w:t>
      </w:r>
    </w:p>
    <w:p w14:paraId="0B8B9CD9" w14:textId="77777777" w:rsidR="006547E8" w:rsidRDefault="006547E8" w:rsidP="006547E8">
      <w:pPr>
        <w:spacing w:after="0" w:line="23" w:lineRule="atLeast"/>
        <w:rPr>
          <w:lang w:val="en-GB"/>
        </w:rPr>
      </w:pPr>
      <w:r>
        <w:rPr>
          <w:lang w:val="en-GB"/>
        </w:rPr>
        <w:t xml:space="preserve">Some topics were posed and discussed: </w:t>
      </w:r>
    </w:p>
    <w:p w14:paraId="060CDCAB" w14:textId="77777777" w:rsidR="006547E8" w:rsidRDefault="006547E8" w:rsidP="006547E8">
      <w:pPr>
        <w:spacing w:after="0" w:line="23" w:lineRule="atLeast"/>
        <w:rPr>
          <w:lang w:val="en-GB"/>
        </w:rPr>
      </w:pPr>
      <w:r>
        <w:rPr>
          <w:lang w:val="en-GB"/>
        </w:rPr>
        <w:t xml:space="preserve">- Health and risk in a digital environment, and what we can learn from emergencies? The question </w:t>
      </w:r>
    </w:p>
    <w:p w14:paraId="367A4990" w14:textId="77777777" w:rsidR="006547E8" w:rsidRDefault="006547E8" w:rsidP="006547E8">
      <w:pPr>
        <w:spacing w:after="0" w:line="23" w:lineRule="atLeast"/>
        <w:rPr>
          <w:lang w:val="en-GB"/>
        </w:rPr>
      </w:pPr>
      <w:r>
        <w:rPr>
          <w:lang w:val="en-GB"/>
        </w:rPr>
        <w:t>- How to create knowledge fast?</w:t>
      </w:r>
    </w:p>
    <w:p w14:paraId="0C64F10F" w14:textId="2EC4D2FE" w:rsidR="006547E8" w:rsidRDefault="006547E8" w:rsidP="006547E8">
      <w:pPr>
        <w:spacing w:after="0" w:line="23" w:lineRule="atLeast"/>
        <w:rPr>
          <w:lang w:val="en-GB"/>
        </w:rPr>
      </w:pPr>
      <w:r>
        <w:rPr>
          <w:lang w:val="en-GB"/>
        </w:rPr>
        <w:t>- The importance of those who are first responders</w:t>
      </w:r>
      <w:r w:rsidR="009A555A">
        <w:rPr>
          <w:lang w:val="en-GB"/>
        </w:rPr>
        <w:t>, for instance, those who arrive</w:t>
      </w:r>
      <w:r>
        <w:rPr>
          <w:lang w:val="en-GB"/>
        </w:rPr>
        <w:t xml:space="preserve"> </w:t>
      </w:r>
      <w:r w:rsidR="009A555A">
        <w:rPr>
          <w:lang w:val="en-GB"/>
        </w:rPr>
        <w:t xml:space="preserve">first to an accident scene and the importance of acknowledging their knowledge of what happened. </w:t>
      </w:r>
      <w:r>
        <w:rPr>
          <w:lang w:val="en-GB"/>
        </w:rPr>
        <w:t>This discussion related to research and lab at Mid Sweden University by Jennie Olofsson. We had also had a virtual tour in this Lab during the NKL-conference the day before.</w:t>
      </w:r>
    </w:p>
    <w:p w14:paraId="17807477" w14:textId="77777777" w:rsidR="006547E8" w:rsidRDefault="006547E8" w:rsidP="006547E8">
      <w:pPr>
        <w:spacing w:after="0" w:line="23" w:lineRule="atLeast"/>
        <w:rPr>
          <w:lang w:val="en-GB"/>
        </w:rPr>
      </w:pPr>
      <w:r>
        <w:rPr>
          <w:lang w:val="en-GB"/>
        </w:rPr>
        <w:t>- Knowledge from lay audience</w:t>
      </w:r>
    </w:p>
    <w:p w14:paraId="3600AC8F" w14:textId="77777777" w:rsidR="006547E8" w:rsidRDefault="006547E8" w:rsidP="006547E8">
      <w:pPr>
        <w:spacing w:after="0" w:line="23" w:lineRule="atLeast"/>
        <w:rPr>
          <w:lang w:val="en-GB"/>
        </w:rPr>
      </w:pPr>
    </w:p>
    <w:p w14:paraId="52E8ADAF" w14:textId="77777777" w:rsidR="00B14D23" w:rsidRDefault="00B14D23" w:rsidP="006C51F5">
      <w:pPr>
        <w:rPr>
          <w:lang w:val="en-GB"/>
        </w:rPr>
      </w:pPr>
      <w:r>
        <w:rPr>
          <w:lang w:val="en-GB"/>
        </w:rPr>
        <w:t xml:space="preserve">We discussed ‘what is </w:t>
      </w:r>
      <w:proofErr w:type="spellStart"/>
      <w:r>
        <w:rPr>
          <w:lang w:val="en-GB"/>
        </w:rPr>
        <w:t>transdisciplinarity</w:t>
      </w:r>
      <w:proofErr w:type="spellEnd"/>
      <w:r>
        <w:rPr>
          <w:lang w:val="en-GB"/>
        </w:rPr>
        <w:t xml:space="preserve">’. As we are a multidisciplinary network, and we collaborate across academic boarders, this topic should probably be included in the COST Action application work. </w:t>
      </w:r>
    </w:p>
    <w:p w14:paraId="435BF435" w14:textId="77777777" w:rsidR="00B14D23" w:rsidRPr="00B14D23" w:rsidRDefault="00B14D23" w:rsidP="006C51F5">
      <w:pPr>
        <w:rPr>
          <w:lang w:val="en-GB"/>
        </w:rPr>
      </w:pPr>
      <w:r>
        <w:rPr>
          <w:lang w:val="en-GB"/>
        </w:rPr>
        <w:t xml:space="preserve">8. At the next NKL conference, May </w:t>
      </w:r>
      <w:r w:rsidR="00C24D43">
        <w:rPr>
          <w:lang w:val="en-GB"/>
        </w:rPr>
        <w:t xml:space="preserve">5th </w:t>
      </w:r>
      <w:r>
        <w:rPr>
          <w:lang w:val="en-GB"/>
        </w:rPr>
        <w:t xml:space="preserve">in Vienna, there will be no PhD-training event. Our group of PhD-students are in their final phase. Instead, the afternoon of May </w:t>
      </w:r>
      <w:r w:rsidR="00C24D43">
        <w:rPr>
          <w:lang w:val="en-GB"/>
        </w:rPr>
        <w:t>4th</w:t>
      </w:r>
      <w:r>
        <w:rPr>
          <w:lang w:val="en-GB"/>
        </w:rPr>
        <w:t>, we will organise a seminar on how o develop research applications. The NKL-member mee</w:t>
      </w:r>
      <w:r w:rsidR="00C24D43">
        <w:rPr>
          <w:lang w:val="en-GB"/>
        </w:rPr>
        <w:t>t</w:t>
      </w:r>
      <w:r>
        <w:rPr>
          <w:lang w:val="en-GB"/>
        </w:rPr>
        <w:t>in</w:t>
      </w:r>
      <w:r w:rsidR="00C24D43">
        <w:rPr>
          <w:lang w:val="en-GB"/>
        </w:rPr>
        <w:t>g will be from morning until lunch May 6th.</w:t>
      </w:r>
      <w:r>
        <w:rPr>
          <w:lang w:val="en-GB"/>
        </w:rPr>
        <w:t xml:space="preserve">  </w:t>
      </w:r>
    </w:p>
    <w:p w14:paraId="39B462BB" w14:textId="77777777" w:rsidR="00923C3A" w:rsidRDefault="00C24D43">
      <w:pPr>
        <w:rPr>
          <w:lang w:val="en-GB"/>
        </w:rPr>
      </w:pPr>
      <w:r>
        <w:rPr>
          <w:lang w:val="en-GB"/>
        </w:rPr>
        <w:t xml:space="preserve">9. </w:t>
      </w:r>
      <w:r w:rsidR="00923C3A">
        <w:rPr>
          <w:lang w:val="en-GB"/>
        </w:rPr>
        <w:t xml:space="preserve">A first NKL-research application was submitted in 2021 to CHANSE </w:t>
      </w:r>
      <w:hyperlink r:id="rId7" w:history="1">
        <w:r w:rsidR="00923C3A" w:rsidRPr="0046628E">
          <w:rPr>
            <w:rStyle w:val="Hyperlink"/>
            <w:lang w:val="en-GB"/>
          </w:rPr>
          <w:t>https://chanse.org/call-for-proposals/</w:t>
        </w:r>
      </w:hyperlink>
      <w:r w:rsidR="00923C3A">
        <w:rPr>
          <w:lang w:val="en-GB"/>
        </w:rPr>
        <w:t xml:space="preserve"> It involved 8 countries – Norway, Sweden, Spain, UK, Poland, Slovenia, Croatia, Germany. The expert committee for this application consisted primarily of leading </w:t>
      </w:r>
      <w:proofErr w:type="spellStart"/>
      <w:r w:rsidR="00923C3A">
        <w:rPr>
          <w:lang w:val="en-GB"/>
        </w:rPr>
        <w:t>DIPEx</w:t>
      </w:r>
      <w:proofErr w:type="spellEnd"/>
      <w:r w:rsidR="00923C3A">
        <w:rPr>
          <w:lang w:val="en-GB"/>
        </w:rPr>
        <w:t xml:space="preserve"> members, as well as Dina </w:t>
      </w:r>
      <w:proofErr w:type="spellStart"/>
      <w:r w:rsidR="00923C3A">
        <w:rPr>
          <w:lang w:val="en-GB"/>
        </w:rPr>
        <w:t>Simunic</w:t>
      </w:r>
      <w:proofErr w:type="spellEnd"/>
      <w:r w:rsidR="00923C3A">
        <w:rPr>
          <w:lang w:val="en-GB"/>
        </w:rPr>
        <w:t xml:space="preserve"> (Croatia) and Andrew Webster (UK). In addition SRA Europe, through Anna Olofsson, was a collaborative partner. The application was not founded.</w:t>
      </w:r>
    </w:p>
    <w:p w14:paraId="583C72BA" w14:textId="07C9862B" w:rsidR="00BC7F5A" w:rsidRDefault="00C24D43">
      <w:pPr>
        <w:rPr>
          <w:lang w:val="en-GB"/>
        </w:rPr>
      </w:pPr>
      <w:r>
        <w:rPr>
          <w:lang w:val="en-GB"/>
        </w:rPr>
        <w:t xml:space="preserve">NKL is collaborating with SRA Europe </w:t>
      </w:r>
      <w:hyperlink r:id="rId8" w:history="1">
        <w:r w:rsidRPr="0046628E">
          <w:rPr>
            <w:rStyle w:val="Hyperlink"/>
            <w:lang w:val="en-GB"/>
          </w:rPr>
          <w:t>http://www.sraeurope.eu/</w:t>
        </w:r>
      </w:hyperlink>
      <w:r>
        <w:rPr>
          <w:lang w:val="en-GB"/>
        </w:rPr>
        <w:t xml:space="preserve"> and </w:t>
      </w:r>
      <w:proofErr w:type="spellStart"/>
      <w:r>
        <w:rPr>
          <w:lang w:val="en-GB"/>
        </w:rPr>
        <w:t>DIPEx</w:t>
      </w:r>
      <w:proofErr w:type="spellEnd"/>
      <w:r>
        <w:rPr>
          <w:lang w:val="en-GB"/>
        </w:rPr>
        <w:t xml:space="preserve"> International </w:t>
      </w:r>
      <w:hyperlink r:id="rId9" w:history="1">
        <w:r w:rsidRPr="0046628E">
          <w:rPr>
            <w:rStyle w:val="Hyperlink"/>
            <w:lang w:val="en-GB"/>
          </w:rPr>
          <w:t>https://dipexinternational.org/</w:t>
        </w:r>
      </w:hyperlink>
      <w:r>
        <w:rPr>
          <w:lang w:val="en-GB"/>
        </w:rPr>
        <w:t xml:space="preserve"> . </w:t>
      </w:r>
      <w:r w:rsidR="009A57A7">
        <w:rPr>
          <w:lang w:val="en-GB"/>
        </w:rPr>
        <w:t>W</w:t>
      </w:r>
      <w:r w:rsidR="00923C3A">
        <w:rPr>
          <w:lang w:val="en-GB"/>
        </w:rPr>
        <w:t>e should continue to discuss ho</w:t>
      </w:r>
      <w:r w:rsidR="009A57A7">
        <w:rPr>
          <w:lang w:val="en-GB"/>
        </w:rPr>
        <w:t>w to continue our collaboration.</w:t>
      </w:r>
      <w:r w:rsidR="00923C3A">
        <w:rPr>
          <w:lang w:val="en-GB"/>
        </w:rPr>
        <w:t xml:space="preserve"> </w:t>
      </w:r>
    </w:p>
    <w:p w14:paraId="220A3EC3" w14:textId="77777777" w:rsidR="006547E8" w:rsidRDefault="006547E8">
      <w:pPr>
        <w:rPr>
          <w:lang w:val="en-GB"/>
        </w:rPr>
      </w:pPr>
    </w:p>
    <w:p w14:paraId="3EAAD968" w14:textId="77777777" w:rsidR="00C24D43" w:rsidRPr="006C51F5" w:rsidRDefault="00C24D43">
      <w:pPr>
        <w:rPr>
          <w:lang w:val="en-GB"/>
        </w:rPr>
      </w:pPr>
    </w:p>
    <w:sectPr w:rsidR="00C24D43" w:rsidRPr="006C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42A0"/>
    <w:multiLevelType w:val="hybridMultilevel"/>
    <w:tmpl w:val="DCCE7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5"/>
    <w:rsid w:val="001B0354"/>
    <w:rsid w:val="00643C28"/>
    <w:rsid w:val="006547E8"/>
    <w:rsid w:val="006B5767"/>
    <w:rsid w:val="006C51F5"/>
    <w:rsid w:val="006D135E"/>
    <w:rsid w:val="00877074"/>
    <w:rsid w:val="0089521D"/>
    <w:rsid w:val="00923C3A"/>
    <w:rsid w:val="009A555A"/>
    <w:rsid w:val="009A57A7"/>
    <w:rsid w:val="00B14D23"/>
    <w:rsid w:val="00BC7F5A"/>
    <w:rsid w:val="00C24D43"/>
    <w:rsid w:val="00C32D8C"/>
    <w:rsid w:val="00CD1FE0"/>
    <w:rsid w:val="00E54F1E"/>
    <w:rsid w:val="00F0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347D8"/>
  <w15:docId w15:val="{FC4A6EBB-3499-47F9-9596-3D27F81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F5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F5"/>
    <w:pPr>
      <w:ind w:left="720"/>
      <w:contextualSpacing/>
    </w:pPr>
  </w:style>
  <w:style w:type="character" w:customStyle="1" w:styleId="markedcontent">
    <w:name w:val="markedcontent"/>
    <w:basedOn w:val="DefaultParagraphFont"/>
    <w:rsid w:val="006C51F5"/>
  </w:style>
  <w:style w:type="character" w:styleId="Hyperlink">
    <w:name w:val="Hyperlink"/>
    <w:basedOn w:val="DefaultParagraphFont"/>
    <w:uiPriority w:val="99"/>
    <w:unhideWhenUsed/>
    <w:rsid w:val="00F02C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0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35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35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europ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nse.org/call-for-propos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ws.org/executive-committ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st.eu/funding/how-to-get-funding/open-call-a-simple-one-step-application-proce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pexinternational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Lydia Svalastog</dc:creator>
  <cp:keywords/>
  <dc:description/>
  <cp:lastModifiedBy>Maruša Nothingface</cp:lastModifiedBy>
  <cp:revision>2</cp:revision>
  <dcterms:created xsi:type="dcterms:W3CDTF">2022-01-13T18:15:00Z</dcterms:created>
  <dcterms:modified xsi:type="dcterms:W3CDTF">2022-01-13T18:15:00Z</dcterms:modified>
</cp:coreProperties>
</file>